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ECE17" w14:textId="6858BF9F" w:rsidR="004F7FDF" w:rsidRPr="004C64F9" w:rsidRDefault="00FA420A" w:rsidP="00BD3FDD">
      <w:pPr>
        <w:pStyle w:val="PNadpis3"/>
        <w:numPr>
          <w:ilvl w:val="0"/>
          <w:numId w:val="0"/>
        </w:numPr>
        <w:ind w:left="680" w:hanging="68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I. </w:t>
      </w:r>
      <w:r w:rsidR="0029149A">
        <w:rPr>
          <w:rFonts w:asciiTheme="minorHAnsi" w:hAnsiTheme="minorHAnsi" w:cstheme="minorHAnsi"/>
          <w:color w:val="auto"/>
          <w:sz w:val="24"/>
          <w:szCs w:val="24"/>
        </w:rPr>
        <w:t xml:space="preserve">POJIŠTĚNÍ </w:t>
      </w:r>
      <w:proofErr w:type="gramStart"/>
      <w:r w:rsidR="0029149A">
        <w:rPr>
          <w:rFonts w:asciiTheme="minorHAnsi" w:hAnsiTheme="minorHAnsi" w:cstheme="minorHAnsi"/>
          <w:color w:val="auto"/>
          <w:sz w:val="24"/>
          <w:szCs w:val="24"/>
        </w:rPr>
        <w:t xml:space="preserve">VOZIDEL - </w:t>
      </w:r>
      <w:r w:rsidR="004C64F9" w:rsidRPr="004C64F9">
        <w:rPr>
          <w:rFonts w:asciiTheme="minorHAnsi" w:hAnsiTheme="minorHAnsi" w:cstheme="minorHAnsi"/>
          <w:color w:val="auto"/>
          <w:sz w:val="24"/>
          <w:szCs w:val="24"/>
        </w:rPr>
        <w:t>HAVARIJNÍ</w:t>
      </w:r>
      <w:proofErr w:type="gramEnd"/>
      <w:r w:rsidR="004C64F9" w:rsidRPr="004C64F9">
        <w:rPr>
          <w:rFonts w:asciiTheme="minorHAnsi" w:hAnsiTheme="minorHAnsi" w:cstheme="minorHAnsi"/>
          <w:color w:val="auto"/>
          <w:sz w:val="24"/>
          <w:szCs w:val="24"/>
        </w:rPr>
        <w:t xml:space="preserve"> POJIŠTĚNÍ</w:t>
      </w:r>
    </w:p>
    <w:p w14:paraId="33853FCB" w14:textId="77777777" w:rsidR="00E04E21" w:rsidRPr="004C64F9" w:rsidRDefault="00E04E21" w:rsidP="00BD3FDD">
      <w:pPr>
        <w:pStyle w:val="PNadpis3"/>
        <w:numPr>
          <w:ilvl w:val="0"/>
          <w:numId w:val="0"/>
        </w:numPr>
        <w:ind w:left="680" w:hanging="680"/>
        <w:jc w:val="left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  <w:u w:val="single"/>
        </w:rPr>
        <w:t>Havarijní pojištění</w:t>
      </w:r>
    </w:p>
    <w:p w14:paraId="19ED16C1" w14:textId="77777777" w:rsidR="004F7FDF" w:rsidRPr="004C64F9" w:rsidRDefault="004F7FDF" w:rsidP="004F7FDF">
      <w:pPr>
        <w:pStyle w:val="Nadpis4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Předmět pojištění</w:t>
      </w:r>
      <w:r w:rsidR="00774867"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774867"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viz Seznam vozidel</w:t>
      </w:r>
    </w:p>
    <w:p w14:paraId="378EB2F2" w14:textId="77777777" w:rsidR="004F7FDF" w:rsidRPr="004C64F9" w:rsidRDefault="004F7FDF" w:rsidP="004F7FDF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Pojistná částka</w:t>
      </w:r>
    </w:p>
    <w:p w14:paraId="7873B6AB" w14:textId="77777777" w:rsidR="00E04E21" w:rsidRPr="004C64F9" w:rsidRDefault="00E04E21" w:rsidP="00E04E21">
      <w:p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 xml:space="preserve">Nová cena – u nových vozidel do 1 roku stáří. </w:t>
      </w:r>
    </w:p>
    <w:p w14:paraId="0A33A646" w14:textId="77777777" w:rsidR="00E04E21" w:rsidRPr="004C64F9" w:rsidRDefault="00E04E21" w:rsidP="00E04E21">
      <w:p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Obvyklá cena – u vozidel starších 1 roku.</w:t>
      </w:r>
    </w:p>
    <w:p w14:paraId="7A7E917C" w14:textId="77777777" w:rsidR="004F7FDF" w:rsidRPr="004C64F9" w:rsidRDefault="004F7FDF" w:rsidP="00E04E21">
      <w:pPr>
        <w:pStyle w:val="Nadpis4"/>
        <w:tabs>
          <w:tab w:val="left" w:pos="561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Pojištěná nebezpečí, spoluúčasti</w:t>
      </w:r>
    </w:p>
    <w:p w14:paraId="64A03BE1" w14:textId="77777777" w:rsidR="00E04E21" w:rsidRPr="004C64F9" w:rsidRDefault="00E04E21" w:rsidP="00E04E21">
      <w:p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All Risk</w:t>
      </w:r>
    </w:p>
    <w:p w14:paraId="72260E10" w14:textId="77777777" w:rsidR="00E04E21" w:rsidRPr="004C64F9" w:rsidRDefault="00E04E21" w:rsidP="00E04E21">
      <w:p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Jedná se zejména o:</w:t>
      </w:r>
    </w:p>
    <w:p w14:paraId="38F66829" w14:textId="77777777" w:rsidR="00E04E21" w:rsidRPr="004C64F9" w:rsidRDefault="00E04E21" w:rsidP="00E04E21">
      <w:pPr>
        <w:pStyle w:val="Odstavecseseznamem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havárie (náhlé nahodilé působení vnějších sil – náraz, střed, pád),</w:t>
      </w:r>
    </w:p>
    <w:p w14:paraId="6006B98B" w14:textId="77777777" w:rsidR="00E04E21" w:rsidRPr="004C64F9" w:rsidRDefault="00E04E21" w:rsidP="00E04E21">
      <w:pPr>
        <w:pStyle w:val="Odstavecseseznamem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odcizení,</w:t>
      </w:r>
    </w:p>
    <w:p w14:paraId="7D0902BA" w14:textId="77777777" w:rsidR="00E04E21" w:rsidRPr="004C64F9" w:rsidRDefault="00E04E21" w:rsidP="00E04E21">
      <w:pPr>
        <w:pStyle w:val="Odstavecseseznamem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 xml:space="preserve">pohřešování, </w:t>
      </w:r>
    </w:p>
    <w:p w14:paraId="5DBA95BA" w14:textId="77777777" w:rsidR="00E04E21" w:rsidRPr="004C64F9" w:rsidRDefault="00E04E21" w:rsidP="00E04E21">
      <w:pPr>
        <w:pStyle w:val="Odstavecseseznamem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vandalismus,</w:t>
      </w:r>
    </w:p>
    <w:p w14:paraId="5A0ED9A9" w14:textId="77777777" w:rsidR="00E04E21" w:rsidRPr="004C64F9" w:rsidRDefault="00E04E21" w:rsidP="00E04E21">
      <w:pPr>
        <w:pStyle w:val="Odstavecseseznamem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neoprávněné užití vozidla (užití vozidla proti vůli oprávněné osoby),</w:t>
      </w:r>
    </w:p>
    <w:p w14:paraId="06C1011D" w14:textId="77777777" w:rsidR="00E04E21" w:rsidRPr="004C64F9" w:rsidRDefault="00E04E21" w:rsidP="00E04E21">
      <w:pPr>
        <w:pStyle w:val="Odstavecseseznamem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poškození vozidla zvířetem</w:t>
      </w:r>
    </w:p>
    <w:p w14:paraId="35546B69" w14:textId="77777777" w:rsidR="00E04E21" w:rsidRPr="004C64F9" w:rsidRDefault="00E04E21" w:rsidP="00E04E21">
      <w:pPr>
        <w:pStyle w:val="Odstavecseseznamem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sz w:val="22"/>
          <w:szCs w:val="22"/>
        </w:rPr>
        <w:t>živelní události</w:t>
      </w:r>
    </w:p>
    <w:p w14:paraId="02A965A1" w14:textId="77777777" w:rsidR="00E04E21" w:rsidRPr="004C64F9" w:rsidRDefault="00E04E21" w:rsidP="00774867">
      <w:pPr>
        <w:pStyle w:val="Nadpis4"/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Spoluúčast:</w:t>
      </w:r>
      <w:r w:rsidR="00774867"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5 %, min. 5 000,- Kč</w:t>
      </w: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7AC73BB" w14:textId="77777777" w:rsidR="00E04E21" w:rsidRPr="004C64F9" w:rsidRDefault="004F7FDF" w:rsidP="00774867">
      <w:pPr>
        <w:pStyle w:val="Nadpis4"/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Územní rozsah</w:t>
      </w:r>
      <w:r w:rsidR="00774867"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774867"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Evropa</w:t>
      </w:r>
    </w:p>
    <w:p w14:paraId="5E7941F5" w14:textId="77777777" w:rsidR="004F7FDF" w:rsidRPr="004C64F9" w:rsidRDefault="004F7FDF" w:rsidP="00BD3FDD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Pojištění </w:t>
      </w:r>
      <w:r w:rsidR="00E04E21" w:rsidRPr="004C64F9">
        <w:rPr>
          <w:rFonts w:asciiTheme="minorHAnsi" w:hAnsiTheme="minorHAnsi" w:cstheme="minorHAnsi"/>
          <w:color w:val="auto"/>
          <w:sz w:val="22"/>
          <w:szCs w:val="22"/>
          <w:u w:val="single"/>
        </w:rPr>
        <w:t>všech</w:t>
      </w:r>
      <w:r w:rsidRPr="004C64F9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skel ve vozidle</w:t>
      </w:r>
    </w:p>
    <w:p w14:paraId="6CE4363C" w14:textId="77777777" w:rsidR="004F7FDF" w:rsidRPr="004C64F9" w:rsidRDefault="004F7FDF" w:rsidP="0029149A">
      <w:pPr>
        <w:pStyle w:val="Nadpis4"/>
        <w:spacing w:before="120"/>
        <w:rPr>
          <w:rFonts w:asciiTheme="minorHAnsi" w:hAnsiTheme="minorHAnsi" w:cstheme="minorHAnsi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Předmět pojištění</w:t>
      </w:r>
      <w:r w:rsidR="00774867"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774867"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viz Seznam vozidel</w:t>
      </w:r>
    </w:p>
    <w:p w14:paraId="0A017AA9" w14:textId="77777777" w:rsidR="004F7FDF" w:rsidRPr="004C64F9" w:rsidRDefault="00E04E21" w:rsidP="0029149A">
      <w:pPr>
        <w:pStyle w:val="Nadpis4"/>
        <w:spacing w:before="120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Spoluúčast</w:t>
      </w:r>
      <w:r w:rsidR="00774867"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: bez spoluúčasti</w:t>
      </w:r>
    </w:p>
    <w:p w14:paraId="75CB575E" w14:textId="77777777" w:rsidR="00774867" w:rsidRPr="004C64F9" w:rsidRDefault="00774867" w:rsidP="0029149A">
      <w:pPr>
        <w:pStyle w:val="Nadpis4"/>
        <w:spacing w:before="120"/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Územní rozsah: 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Evropa</w:t>
      </w:r>
    </w:p>
    <w:p w14:paraId="14E3B746" w14:textId="77777777" w:rsidR="00E04E21" w:rsidRPr="004C64F9" w:rsidRDefault="00E04E21" w:rsidP="00E04E21">
      <w:pPr>
        <w:rPr>
          <w:rFonts w:asciiTheme="minorHAnsi" w:hAnsiTheme="minorHAnsi" w:cstheme="minorHAnsi"/>
          <w:sz w:val="22"/>
          <w:szCs w:val="22"/>
        </w:rPr>
      </w:pPr>
    </w:p>
    <w:p w14:paraId="7270ABA4" w14:textId="77777777" w:rsidR="004F7FDF" w:rsidRPr="004C64F9" w:rsidRDefault="004F7FDF" w:rsidP="00BD3FDD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  <w:u w:val="single"/>
        </w:rPr>
        <w:t>Úrazové pojištění přepravovaných osob</w:t>
      </w:r>
    </w:p>
    <w:p w14:paraId="6775964E" w14:textId="77777777" w:rsidR="00774867" w:rsidRPr="004C64F9" w:rsidRDefault="00774867" w:rsidP="00774867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Předmět pojištění: 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viz Seznam vozidel</w:t>
      </w:r>
    </w:p>
    <w:p w14:paraId="2514258C" w14:textId="77777777" w:rsidR="004F7FDF" w:rsidRPr="004C64F9" w:rsidRDefault="004F7FDF" w:rsidP="004F7FDF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Pojištěná nebezpečí, </w:t>
      </w:r>
      <w:r w:rsidR="00774867" w:rsidRPr="004C64F9">
        <w:rPr>
          <w:rFonts w:asciiTheme="minorHAnsi" w:hAnsiTheme="minorHAnsi" w:cstheme="minorHAnsi"/>
          <w:color w:val="auto"/>
          <w:sz w:val="22"/>
          <w:szCs w:val="22"/>
        </w:rPr>
        <w:t>limity pojistného plnění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4"/>
        <w:gridCol w:w="4590"/>
      </w:tblGrid>
      <w:tr w:rsidR="00E04E21" w:rsidRPr="004C64F9" w14:paraId="1BE65BF7" w14:textId="77777777" w:rsidTr="00774867">
        <w:trPr>
          <w:trHeight w:val="255"/>
        </w:trPr>
        <w:tc>
          <w:tcPr>
            <w:tcW w:w="2544" w:type="pct"/>
            <w:shd w:val="clear" w:color="auto" w:fill="auto"/>
            <w:vAlign w:val="center"/>
          </w:tcPr>
          <w:p w14:paraId="10F14554" w14:textId="77777777" w:rsidR="00B07FF3" w:rsidRPr="004C64F9" w:rsidRDefault="00B07FF3" w:rsidP="004F7FDF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Trvalé následky úrazu</w:t>
            </w:r>
          </w:p>
        </w:tc>
        <w:tc>
          <w:tcPr>
            <w:tcW w:w="2456" w:type="pct"/>
            <w:shd w:val="clear" w:color="auto" w:fill="auto"/>
            <w:vAlign w:val="center"/>
          </w:tcPr>
          <w:p w14:paraId="12FD5659" w14:textId="77777777" w:rsidR="00B07FF3" w:rsidRPr="004C64F9" w:rsidRDefault="00774867" w:rsidP="004F7FDF">
            <w:pPr>
              <w:pStyle w:val="TabulkaT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07FF3"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00</w:t>
            </w: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B07FF3"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000</w:t>
            </w: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,- Kč</w:t>
            </w:r>
            <w:r w:rsidR="00B07FF3"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E04E21" w:rsidRPr="004C64F9" w14:paraId="2493A157" w14:textId="77777777" w:rsidTr="00774867">
        <w:trPr>
          <w:trHeight w:val="255"/>
        </w:trPr>
        <w:tc>
          <w:tcPr>
            <w:tcW w:w="2544" w:type="pct"/>
            <w:shd w:val="clear" w:color="auto" w:fill="auto"/>
            <w:vAlign w:val="center"/>
          </w:tcPr>
          <w:p w14:paraId="6F62DF14" w14:textId="77777777" w:rsidR="00B07FF3" w:rsidRPr="004C64F9" w:rsidRDefault="00B07FF3" w:rsidP="004F7FDF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Smrt úrazem</w:t>
            </w:r>
          </w:p>
        </w:tc>
        <w:tc>
          <w:tcPr>
            <w:tcW w:w="2456" w:type="pct"/>
            <w:shd w:val="clear" w:color="auto" w:fill="auto"/>
            <w:vAlign w:val="center"/>
          </w:tcPr>
          <w:p w14:paraId="3F1505FD" w14:textId="77777777" w:rsidR="00B07FF3" w:rsidRPr="004C64F9" w:rsidRDefault="00B07FF3" w:rsidP="001D1F0B">
            <w:pPr>
              <w:pStyle w:val="TabulkaT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100</w:t>
            </w:r>
            <w:r w:rsidR="00774867"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000</w:t>
            </w:r>
            <w:r w:rsidR="00774867"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,- Kč</w:t>
            </w: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E04E21" w:rsidRPr="004C64F9" w14:paraId="1D99C56B" w14:textId="77777777" w:rsidTr="00774867">
        <w:trPr>
          <w:trHeight w:val="255"/>
        </w:trPr>
        <w:tc>
          <w:tcPr>
            <w:tcW w:w="2544" w:type="pct"/>
            <w:shd w:val="clear" w:color="auto" w:fill="auto"/>
            <w:vAlign w:val="center"/>
          </w:tcPr>
          <w:p w14:paraId="4EA145B2" w14:textId="77777777" w:rsidR="00B07FF3" w:rsidRPr="004C64F9" w:rsidRDefault="00B07FF3" w:rsidP="004F7FDF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Tělesné poškození</w:t>
            </w:r>
          </w:p>
        </w:tc>
        <w:tc>
          <w:tcPr>
            <w:tcW w:w="2456" w:type="pct"/>
            <w:shd w:val="clear" w:color="auto" w:fill="auto"/>
            <w:vAlign w:val="center"/>
          </w:tcPr>
          <w:p w14:paraId="1BFB9542" w14:textId="77777777" w:rsidR="00B07FF3" w:rsidRPr="004C64F9" w:rsidRDefault="00B07FF3" w:rsidP="001D1F0B">
            <w:pPr>
              <w:pStyle w:val="TabulkaT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dle možnosti pojistitele</w:t>
            </w:r>
          </w:p>
        </w:tc>
      </w:tr>
      <w:tr w:rsidR="00B07FF3" w:rsidRPr="004C64F9" w14:paraId="3476A8F2" w14:textId="77777777" w:rsidTr="00774867">
        <w:trPr>
          <w:trHeight w:val="255"/>
        </w:trPr>
        <w:tc>
          <w:tcPr>
            <w:tcW w:w="2544" w:type="pct"/>
            <w:shd w:val="clear" w:color="auto" w:fill="auto"/>
            <w:vAlign w:val="center"/>
          </w:tcPr>
          <w:p w14:paraId="2F375571" w14:textId="77777777" w:rsidR="00B07FF3" w:rsidRPr="004C64F9" w:rsidRDefault="00B07FF3" w:rsidP="004F7FDF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Denní odškodné</w:t>
            </w:r>
          </w:p>
        </w:tc>
        <w:tc>
          <w:tcPr>
            <w:tcW w:w="2456" w:type="pct"/>
            <w:shd w:val="clear" w:color="auto" w:fill="auto"/>
            <w:vAlign w:val="center"/>
          </w:tcPr>
          <w:p w14:paraId="78D59309" w14:textId="77777777" w:rsidR="00B07FF3" w:rsidRPr="004C64F9" w:rsidRDefault="00B07FF3" w:rsidP="001D1F0B">
            <w:pPr>
              <w:pStyle w:val="TabulkaT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4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dle možnosti pojistitele</w:t>
            </w:r>
          </w:p>
        </w:tc>
      </w:tr>
    </w:tbl>
    <w:p w14:paraId="473C1C50" w14:textId="77777777" w:rsidR="004F7FDF" w:rsidRPr="004C64F9" w:rsidRDefault="004F7FDF" w:rsidP="004F7FDF">
      <w:pPr>
        <w:pStyle w:val="Normalni8"/>
        <w:rPr>
          <w:rFonts w:asciiTheme="minorHAnsi" w:hAnsiTheme="minorHAnsi" w:cstheme="minorHAnsi"/>
          <w:color w:val="auto"/>
          <w:sz w:val="22"/>
          <w:szCs w:val="22"/>
          <w:highlight w:val="green"/>
        </w:rPr>
      </w:pPr>
    </w:p>
    <w:p w14:paraId="6816FF14" w14:textId="77777777" w:rsidR="00774867" w:rsidRPr="004C64F9" w:rsidRDefault="00774867" w:rsidP="00774867">
      <w:pPr>
        <w:pStyle w:val="Nadpis4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Spoluúčast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: bez spoluúčasti</w:t>
      </w:r>
    </w:p>
    <w:p w14:paraId="5544902F" w14:textId="77777777" w:rsidR="00774867" w:rsidRPr="004C64F9" w:rsidRDefault="00774867" w:rsidP="00774867">
      <w:pPr>
        <w:pStyle w:val="Nadpis4"/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Územní rozsah: 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Evropa</w:t>
      </w:r>
    </w:p>
    <w:p w14:paraId="425C46D2" w14:textId="77777777" w:rsidR="00774867" w:rsidRPr="004C64F9" w:rsidRDefault="00774867" w:rsidP="004F7FDF">
      <w:pPr>
        <w:pStyle w:val="Normalni8"/>
        <w:rPr>
          <w:rFonts w:asciiTheme="minorHAnsi" w:hAnsiTheme="minorHAnsi" w:cstheme="minorHAnsi"/>
          <w:color w:val="auto"/>
          <w:sz w:val="22"/>
          <w:szCs w:val="22"/>
          <w:highlight w:val="green"/>
        </w:rPr>
      </w:pPr>
    </w:p>
    <w:p w14:paraId="6915C7C5" w14:textId="77777777" w:rsidR="004F7FDF" w:rsidRPr="004C64F9" w:rsidRDefault="004F7FDF" w:rsidP="00BD3FDD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  <w:u w:val="single"/>
        </w:rPr>
        <w:lastRenderedPageBreak/>
        <w:t>Pojištění přepravovaných zavazadel</w:t>
      </w:r>
    </w:p>
    <w:p w14:paraId="039DB679" w14:textId="77777777" w:rsidR="004F7FDF" w:rsidRPr="004C64F9" w:rsidRDefault="004F7FDF" w:rsidP="007A297D">
      <w:pPr>
        <w:pStyle w:val="Nadpis4"/>
        <w:spacing w:before="120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Předmět pojištění</w:t>
      </w:r>
      <w:r w:rsidR="00774867"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774867"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viz Seznam vozidel</w:t>
      </w:r>
    </w:p>
    <w:p w14:paraId="546DF4A1" w14:textId="77777777" w:rsidR="004F7FDF" w:rsidRPr="004C64F9" w:rsidRDefault="00774867" w:rsidP="007A297D">
      <w:pPr>
        <w:pStyle w:val="Nadpis4"/>
        <w:spacing w:before="120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Limity pojistného plnění: 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10 000,- Kč / vozidlo</w:t>
      </w:r>
    </w:p>
    <w:p w14:paraId="194EB8EE" w14:textId="77777777" w:rsidR="00774867" w:rsidRPr="004C64F9" w:rsidRDefault="00774867" w:rsidP="007A297D">
      <w:pPr>
        <w:pStyle w:val="Nadpis4"/>
        <w:spacing w:before="120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>Spoluúčast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: </w:t>
      </w:r>
      <w:r w:rsidR="00CE1912"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1 000,- Kč</w:t>
      </w:r>
    </w:p>
    <w:p w14:paraId="7C194046" w14:textId="77777777" w:rsidR="00774867" w:rsidRPr="004C64F9" w:rsidRDefault="00774867" w:rsidP="007A297D">
      <w:pPr>
        <w:pStyle w:val="Nadpis4"/>
        <w:spacing w:before="120"/>
        <w:rPr>
          <w:rFonts w:asciiTheme="minorHAnsi" w:hAnsiTheme="minorHAnsi" w:cstheme="minorHAnsi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Územní rozsah: 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Evropa</w:t>
      </w:r>
    </w:p>
    <w:p w14:paraId="6FC3B803" w14:textId="77777777" w:rsidR="00774867" w:rsidRPr="004C64F9" w:rsidRDefault="00774867" w:rsidP="004F7FDF">
      <w:pPr>
        <w:pStyle w:val="Normalni8"/>
        <w:rPr>
          <w:rFonts w:asciiTheme="minorHAnsi" w:hAnsiTheme="minorHAnsi" w:cstheme="minorHAnsi"/>
          <w:color w:val="auto"/>
          <w:sz w:val="22"/>
          <w:szCs w:val="22"/>
          <w:highlight w:val="green"/>
        </w:rPr>
      </w:pPr>
    </w:p>
    <w:p w14:paraId="42772B39" w14:textId="77777777" w:rsidR="00774867" w:rsidRPr="004C64F9" w:rsidRDefault="00774867" w:rsidP="00774867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  <w:u w:val="single"/>
        </w:rPr>
        <w:t>Asistenční služby</w:t>
      </w:r>
    </w:p>
    <w:p w14:paraId="70C20557" w14:textId="77777777" w:rsidR="00774867" w:rsidRPr="004C64F9" w:rsidRDefault="00774867" w:rsidP="004F7FDF">
      <w:pPr>
        <w:pStyle w:val="Normalni8"/>
        <w:rPr>
          <w:rFonts w:asciiTheme="minorHAnsi" w:hAnsiTheme="minorHAnsi" w:cstheme="minorHAnsi"/>
          <w:color w:val="auto"/>
          <w:sz w:val="22"/>
          <w:szCs w:val="22"/>
        </w:rPr>
      </w:pPr>
      <w:r w:rsidRPr="007A297D">
        <w:rPr>
          <w:rFonts w:asciiTheme="minorHAnsi" w:hAnsiTheme="minorHAnsi" w:cstheme="minorHAnsi"/>
          <w:color w:val="auto"/>
          <w:sz w:val="22"/>
          <w:szCs w:val="22"/>
        </w:rPr>
        <w:t>Uchazeč nabídne k pojištění všech vozidel svůj základní rozsah asistenčních služeb.</w:t>
      </w:r>
    </w:p>
    <w:p w14:paraId="5E53E06D" w14:textId="77777777" w:rsidR="00AE37F9" w:rsidRDefault="004B3507" w:rsidP="00023793">
      <w:pPr>
        <w:pStyle w:val="Nadpis4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4C64F9">
        <w:rPr>
          <w:rFonts w:asciiTheme="minorHAnsi" w:hAnsiTheme="minorHAnsi" w:cstheme="minorHAnsi"/>
          <w:color w:val="auto"/>
          <w:sz w:val="22"/>
          <w:szCs w:val="22"/>
        </w:rPr>
        <w:t xml:space="preserve">Územní rozsah: </w:t>
      </w:r>
      <w:r w:rsidRPr="004C64F9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Evropa</w:t>
      </w:r>
    </w:p>
    <w:p w14:paraId="52D59F52" w14:textId="77777777" w:rsidR="00A36AB5" w:rsidRDefault="00A36AB5" w:rsidP="00A36AB5"/>
    <w:p w14:paraId="684DF1F1" w14:textId="60D6C597" w:rsidR="00A36AB5" w:rsidRDefault="00A36AB5" w:rsidP="00A36AB5"/>
    <w:p w14:paraId="2A6724CC" w14:textId="51FB7203" w:rsidR="0029149A" w:rsidRDefault="0029149A" w:rsidP="00A36AB5"/>
    <w:p w14:paraId="3651B701" w14:textId="77E67A00" w:rsidR="0029149A" w:rsidRDefault="0029149A" w:rsidP="00A36AB5"/>
    <w:p w14:paraId="5FE34DA1" w14:textId="2E260E9A" w:rsidR="0029149A" w:rsidRDefault="0029149A" w:rsidP="00A36AB5"/>
    <w:p w14:paraId="050B001E" w14:textId="12102E08" w:rsidR="0029149A" w:rsidRDefault="0029149A" w:rsidP="00A36AB5"/>
    <w:p w14:paraId="11C2A60D" w14:textId="7368FC96" w:rsidR="0029149A" w:rsidRDefault="0029149A" w:rsidP="00A36AB5"/>
    <w:p w14:paraId="1DAF0BB8" w14:textId="5F6143D2" w:rsidR="0029149A" w:rsidRDefault="0029149A" w:rsidP="00A36AB5"/>
    <w:p w14:paraId="3173AF0C" w14:textId="3E0F3E72" w:rsidR="0029149A" w:rsidRDefault="0029149A" w:rsidP="00A36AB5"/>
    <w:p w14:paraId="69DB6225" w14:textId="20511144" w:rsidR="0029149A" w:rsidRDefault="0029149A" w:rsidP="00A36AB5"/>
    <w:p w14:paraId="61101FCA" w14:textId="42A06A2A" w:rsidR="0029149A" w:rsidRDefault="0029149A" w:rsidP="00A36AB5"/>
    <w:p w14:paraId="1F15A8AC" w14:textId="1CF4990A" w:rsidR="0029149A" w:rsidRDefault="0029149A" w:rsidP="00A36AB5"/>
    <w:p w14:paraId="6E9FE434" w14:textId="07029B5A" w:rsidR="0029149A" w:rsidRDefault="0029149A" w:rsidP="00A36AB5"/>
    <w:p w14:paraId="0A0E73EF" w14:textId="6782600E" w:rsidR="0029149A" w:rsidRDefault="0029149A" w:rsidP="00A36AB5"/>
    <w:p w14:paraId="0FABD6D3" w14:textId="4E5D190B" w:rsidR="0029149A" w:rsidRDefault="0029149A" w:rsidP="00A36AB5"/>
    <w:p w14:paraId="6496A445" w14:textId="0228CCC7" w:rsidR="0029149A" w:rsidRDefault="0029149A" w:rsidP="00A36AB5"/>
    <w:p w14:paraId="72449C5F" w14:textId="4D2FDD8D" w:rsidR="0029149A" w:rsidRDefault="0029149A" w:rsidP="00A36AB5"/>
    <w:p w14:paraId="40535080" w14:textId="57441604" w:rsidR="0029149A" w:rsidRDefault="0029149A" w:rsidP="00A36AB5"/>
    <w:p w14:paraId="6A0D7749" w14:textId="21A61193" w:rsidR="0029149A" w:rsidRDefault="0029149A" w:rsidP="00A36AB5"/>
    <w:p w14:paraId="7AFCF703" w14:textId="559D1A49" w:rsidR="0029149A" w:rsidRDefault="0029149A" w:rsidP="00A36AB5"/>
    <w:p w14:paraId="07064774" w14:textId="16EFD3F5" w:rsidR="0029149A" w:rsidRDefault="0029149A" w:rsidP="00A36AB5"/>
    <w:p w14:paraId="09A314EE" w14:textId="5066A768" w:rsidR="0029149A" w:rsidRDefault="0029149A" w:rsidP="00A36AB5"/>
    <w:p w14:paraId="0D311C6C" w14:textId="301C1455" w:rsidR="0029149A" w:rsidRDefault="0029149A" w:rsidP="00A36AB5"/>
    <w:p w14:paraId="4044C417" w14:textId="29237D93" w:rsidR="0029149A" w:rsidRDefault="0029149A" w:rsidP="00A36AB5"/>
    <w:p w14:paraId="5195345D" w14:textId="6406A3F5" w:rsidR="0029149A" w:rsidRDefault="0029149A" w:rsidP="00A36AB5"/>
    <w:p w14:paraId="6DCCD57A" w14:textId="6626A39A" w:rsidR="0029149A" w:rsidRDefault="0029149A" w:rsidP="00A36AB5"/>
    <w:p w14:paraId="735F3591" w14:textId="2696E7B9" w:rsidR="0029149A" w:rsidRDefault="0029149A" w:rsidP="00A36AB5"/>
    <w:p w14:paraId="06447B5A" w14:textId="0C3CE8B1" w:rsidR="0029149A" w:rsidRDefault="0029149A" w:rsidP="00A36AB5"/>
    <w:p w14:paraId="17B77C3C" w14:textId="7525CA88" w:rsidR="0029149A" w:rsidRDefault="0029149A" w:rsidP="00A36AB5"/>
    <w:p w14:paraId="45D7C136" w14:textId="37CF8831" w:rsidR="0029149A" w:rsidRDefault="0029149A" w:rsidP="00A36AB5"/>
    <w:p w14:paraId="2FA881F7" w14:textId="6E8EA31D" w:rsidR="007A297D" w:rsidRDefault="007A297D" w:rsidP="00A36AB5"/>
    <w:p w14:paraId="71148D30" w14:textId="3C795BCE" w:rsidR="007A297D" w:rsidRDefault="007A297D" w:rsidP="00A36AB5"/>
    <w:p w14:paraId="16C3C0EF" w14:textId="6ECD5528" w:rsidR="007A297D" w:rsidRDefault="007A297D" w:rsidP="00A36AB5"/>
    <w:p w14:paraId="5648D28C" w14:textId="42C217CE" w:rsidR="007A297D" w:rsidRDefault="007A297D" w:rsidP="00A36AB5"/>
    <w:p w14:paraId="2B181699" w14:textId="5627C07A" w:rsidR="007A297D" w:rsidRDefault="007A297D" w:rsidP="00A36AB5"/>
    <w:p w14:paraId="4E0FDA71" w14:textId="513BFDE3" w:rsidR="007A297D" w:rsidRDefault="007A297D" w:rsidP="00A36AB5"/>
    <w:p w14:paraId="0587C955" w14:textId="77777777" w:rsidR="007A297D" w:rsidRDefault="007A297D" w:rsidP="00A36AB5"/>
    <w:p w14:paraId="055C52E8" w14:textId="4489EFBC" w:rsidR="0029149A" w:rsidRPr="00BD6C43" w:rsidRDefault="00FA420A" w:rsidP="0029149A">
      <w:pPr>
        <w:pStyle w:val="PNadpis3"/>
        <w:numPr>
          <w:ilvl w:val="0"/>
          <w:numId w:val="0"/>
        </w:numPr>
        <w:ind w:left="680" w:hanging="68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II. </w:t>
      </w:r>
      <w:r w:rsidR="0029149A" w:rsidRPr="00BD6C43">
        <w:rPr>
          <w:rFonts w:asciiTheme="minorHAnsi" w:hAnsiTheme="minorHAnsi" w:cstheme="minorHAnsi"/>
          <w:color w:val="auto"/>
          <w:sz w:val="24"/>
          <w:szCs w:val="24"/>
        </w:rPr>
        <w:t>POJIŠTĚNÍ ODPOVĚDNOSTI ZA ŠKODU ZPŮSOBENOU PROVOZEM VOZIDLA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9354"/>
      </w:tblGrid>
      <w:tr w:rsidR="0029149A" w:rsidRPr="00BD6C43" w14:paraId="403580E3" w14:textId="77777777" w:rsidTr="002165CE">
        <w:tc>
          <w:tcPr>
            <w:tcW w:w="5000" w:type="pct"/>
          </w:tcPr>
          <w:p w14:paraId="41E52EBA" w14:textId="77777777" w:rsidR="0029149A" w:rsidRPr="00BD6C43" w:rsidRDefault="0029149A" w:rsidP="002165CE">
            <w:pP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103E6200" w14:textId="77777777" w:rsidR="0029149A" w:rsidRPr="00BD6C43" w:rsidRDefault="0029149A" w:rsidP="002165CE">
            <w:pP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D6C4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Předmět pojištění</w:t>
            </w:r>
          </w:p>
          <w:p w14:paraId="444257F7" w14:textId="77777777" w:rsidR="0029149A" w:rsidRPr="00BD6C43" w:rsidRDefault="0029149A" w:rsidP="002165CE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6C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viz Seznam vozidel</w:t>
            </w:r>
          </w:p>
        </w:tc>
      </w:tr>
    </w:tbl>
    <w:p w14:paraId="5F9E5C5B" w14:textId="77777777" w:rsidR="0029149A" w:rsidRPr="00BD6C43" w:rsidRDefault="0029149A" w:rsidP="0029149A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BD6C43">
        <w:rPr>
          <w:rFonts w:asciiTheme="minorHAnsi" w:hAnsiTheme="minorHAnsi" w:cstheme="minorHAnsi"/>
          <w:color w:val="auto"/>
          <w:sz w:val="22"/>
          <w:szCs w:val="22"/>
        </w:rPr>
        <w:t>Limity pojistného plnění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7"/>
        <w:gridCol w:w="3635"/>
        <w:gridCol w:w="3042"/>
      </w:tblGrid>
      <w:tr w:rsidR="0029149A" w:rsidRPr="00BD6C43" w14:paraId="7CFACEC8" w14:textId="77777777" w:rsidTr="002165CE">
        <w:trPr>
          <w:trHeight w:val="255"/>
        </w:trPr>
        <w:tc>
          <w:tcPr>
            <w:tcW w:w="1427" w:type="pct"/>
            <w:vMerge w:val="restart"/>
            <w:vAlign w:val="center"/>
          </w:tcPr>
          <w:p w14:paraId="5949EB5E" w14:textId="77777777" w:rsidR="0029149A" w:rsidRPr="00BD6C43" w:rsidRDefault="0029149A" w:rsidP="002165CE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6C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Limity plnění</w:t>
            </w:r>
          </w:p>
        </w:tc>
        <w:tc>
          <w:tcPr>
            <w:tcW w:w="1945" w:type="pct"/>
            <w:vAlign w:val="center"/>
          </w:tcPr>
          <w:p w14:paraId="03D76CF6" w14:textId="77777777" w:rsidR="0029149A" w:rsidRPr="00BD6C43" w:rsidRDefault="0029149A" w:rsidP="002165CE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6C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Škody na zdraví a usmrcením</w:t>
            </w:r>
          </w:p>
        </w:tc>
        <w:tc>
          <w:tcPr>
            <w:tcW w:w="1628" w:type="pct"/>
            <w:vAlign w:val="center"/>
          </w:tcPr>
          <w:p w14:paraId="7A7BDDD9" w14:textId="77777777" w:rsidR="0029149A" w:rsidRPr="00BD6C43" w:rsidRDefault="0029149A" w:rsidP="002165CE">
            <w:pPr>
              <w:pStyle w:val="TabulkaT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6C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min. 50 000 000 </w:t>
            </w:r>
          </w:p>
        </w:tc>
      </w:tr>
      <w:tr w:rsidR="0029149A" w:rsidRPr="00BD6C43" w14:paraId="637746D4" w14:textId="77777777" w:rsidTr="002165CE">
        <w:trPr>
          <w:trHeight w:val="255"/>
        </w:trPr>
        <w:tc>
          <w:tcPr>
            <w:tcW w:w="1427" w:type="pct"/>
            <w:vMerge/>
            <w:vAlign w:val="center"/>
          </w:tcPr>
          <w:p w14:paraId="3CDBBFB9" w14:textId="77777777" w:rsidR="0029149A" w:rsidRPr="00BD6C43" w:rsidRDefault="0029149A" w:rsidP="002165CE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45" w:type="pct"/>
            <w:vAlign w:val="center"/>
          </w:tcPr>
          <w:p w14:paraId="5556F9CB" w14:textId="77777777" w:rsidR="0029149A" w:rsidRPr="00BD6C43" w:rsidRDefault="0029149A" w:rsidP="002165CE">
            <w:pPr>
              <w:pStyle w:val="TabulkaT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6C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Škody na věci a ušlý zisk</w:t>
            </w:r>
          </w:p>
        </w:tc>
        <w:tc>
          <w:tcPr>
            <w:tcW w:w="1628" w:type="pct"/>
            <w:vAlign w:val="center"/>
          </w:tcPr>
          <w:p w14:paraId="04B9B592" w14:textId="77777777" w:rsidR="0029149A" w:rsidRPr="00BD6C43" w:rsidRDefault="0029149A" w:rsidP="002165CE">
            <w:pPr>
              <w:pStyle w:val="TabulkaT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6C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min. 50 000 000 </w:t>
            </w:r>
          </w:p>
        </w:tc>
      </w:tr>
    </w:tbl>
    <w:p w14:paraId="71E513F8" w14:textId="77777777" w:rsidR="0029149A" w:rsidRPr="00BD6C43" w:rsidRDefault="0029149A" w:rsidP="0029149A">
      <w:pPr>
        <w:pStyle w:val="Normalni8"/>
        <w:rPr>
          <w:rFonts w:asciiTheme="minorHAnsi" w:hAnsiTheme="minorHAnsi" w:cstheme="minorHAnsi"/>
          <w:color w:val="auto"/>
          <w:sz w:val="22"/>
          <w:szCs w:val="22"/>
          <w:highlight w:val="green"/>
        </w:rPr>
      </w:pPr>
    </w:p>
    <w:p w14:paraId="7C3C12F1" w14:textId="77777777" w:rsidR="0029149A" w:rsidRPr="00BD6C43" w:rsidRDefault="0029149A" w:rsidP="0029149A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BD6C43">
        <w:rPr>
          <w:rFonts w:asciiTheme="minorHAnsi" w:hAnsiTheme="minorHAnsi" w:cstheme="minorHAnsi"/>
          <w:color w:val="auto"/>
          <w:sz w:val="22"/>
          <w:szCs w:val="22"/>
        </w:rPr>
        <w:t>Územní rozsah</w:t>
      </w:r>
    </w:p>
    <w:p w14:paraId="27AF9F83" w14:textId="77777777" w:rsidR="0029149A" w:rsidRPr="00BD6C43" w:rsidRDefault="0029149A" w:rsidP="0029149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BD6C43">
        <w:rPr>
          <w:rFonts w:asciiTheme="minorHAnsi" w:hAnsiTheme="minorHAnsi" w:cstheme="minorHAnsi"/>
          <w:color w:val="auto"/>
          <w:sz w:val="22"/>
          <w:szCs w:val="22"/>
        </w:rPr>
        <w:t>Území České republiky a území států, jejichž seznam je uveden ve vyhlášce Ministerstva financí č. 205/1999 Sb., kterou se provádí zákon č. 168/1999 Sb.</w:t>
      </w:r>
    </w:p>
    <w:sectPr w:rsidR="0029149A" w:rsidRPr="00BD6C43" w:rsidSect="00FA420A">
      <w:headerReference w:type="default" r:id="rId8"/>
      <w:footerReference w:type="default" r:id="rId9"/>
      <w:pgSz w:w="11906" w:h="16838"/>
      <w:pgMar w:top="1418" w:right="1134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852ED" w14:textId="77777777" w:rsidR="00F5367B" w:rsidRDefault="00F5367B" w:rsidP="004F5014">
      <w:pPr>
        <w:spacing w:line="240" w:lineRule="auto"/>
      </w:pPr>
      <w:r>
        <w:separator/>
      </w:r>
    </w:p>
  </w:endnote>
  <w:endnote w:type="continuationSeparator" w:id="0">
    <w:p w14:paraId="7DD799BB" w14:textId="77777777" w:rsidR="00F5367B" w:rsidRDefault="00F5367B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57486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</w:rPr>
    </w:sdtEndPr>
    <w:sdtContent>
      <w:p w14:paraId="5A4204AD" w14:textId="77777777" w:rsidR="004C64F9" w:rsidRPr="004C64F9" w:rsidRDefault="004C64F9">
        <w:pPr>
          <w:pStyle w:val="Zpat"/>
          <w:jc w:val="right"/>
          <w:rPr>
            <w:rFonts w:asciiTheme="minorHAnsi" w:hAnsiTheme="minorHAnsi" w:cstheme="minorHAnsi"/>
            <w:i/>
            <w:iCs/>
          </w:rPr>
        </w:pPr>
        <w:r w:rsidRPr="004C64F9">
          <w:rPr>
            <w:rFonts w:asciiTheme="minorHAnsi" w:hAnsiTheme="minorHAnsi" w:cstheme="minorHAnsi"/>
            <w:i/>
            <w:iCs/>
          </w:rPr>
          <w:fldChar w:fldCharType="begin"/>
        </w:r>
        <w:r w:rsidRPr="004C64F9">
          <w:rPr>
            <w:rFonts w:asciiTheme="minorHAnsi" w:hAnsiTheme="minorHAnsi" w:cstheme="minorHAnsi"/>
            <w:i/>
            <w:iCs/>
          </w:rPr>
          <w:instrText>PAGE   \* MERGEFORMAT</w:instrText>
        </w:r>
        <w:r w:rsidRPr="004C64F9">
          <w:rPr>
            <w:rFonts w:asciiTheme="minorHAnsi" w:hAnsiTheme="minorHAnsi" w:cstheme="minorHAnsi"/>
            <w:i/>
            <w:iCs/>
          </w:rPr>
          <w:fldChar w:fldCharType="separate"/>
        </w:r>
        <w:r w:rsidRPr="004C64F9">
          <w:rPr>
            <w:rFonts w:asciiTheme="minorHAnsi" w:hAnsiTheme="minorHAnsi" w:cstheme="minorHAnsi"/>
            <w:i/>
            <w:iCs/>
          </w:rPr>
          <w:t>2</w:t>
        </w:r>
        <w:r w:rsidRPr="004C64F9">
          <w:rPr>
            <w:rFonts w:asciiTheme="minorHAnsi" w:hAnsiTheme="minorHAnsi" w:cstheme="minorHAnsi"/>
            <w:i/>
            <w:iCs/>
          </w:rPr>
          <w:fldChar w:fldCharType="end"/>
        </w:r>
      </w:p>
    </w:sdtContent>
  </w:sdt>
  <w:p w14:paraId="31BA4CBF" w14:textId="77777777" w:rsidR="00E04E21" w:rsidRPr="00DF4ED5" w:rsidRDefault="00E04E21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CA950" w14:textId="77777777" w:rsidR="00F5367B" w:rsidRDefault="00F5367B" w:rsidP="004F5014">
      <w:pPr>
        <w:spacing w:line="240" w:lineRule="auto"/>
      </w:pPr>
      <w:r>
        <w:separator/>
      </w:r>
    </w:p>
  </w:footnote>
  <w:footnote w:type="continuationSeparator" w:id="0">
    <w:p w14:paraId="65BF5090" w14:textId="77777777" w:rsidR="00F5367B" w:rsidRDefault="00F5367B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63C1C" w14:textId="5A612A82" w:rsidR="004C64F9" w:rsidRDefault="004C64F9" w:rsidP="004C64F9">
    <w:pPr>
      <w:pStyle w:val="Zhlav"/>
      <w:jc w:val="left"/>
    </w:pPr>
    <w:r w:rsidRPr="008B57D8">
      <w:rPr>
        <w:rFonts w:asciiTheme="minorHAnsi" w:hAnsiTheme="minorHAnsi" w:cstheme="minorHAnsi"/>
        <w:i/>
        <w:iCs/>
        <w:szCs w:val="18"/>
      </w:rPr>
      <w:t xml:space="preserve">Příloha č. </w:t>
    </w:r>
    <w:r>
      <w:rPr>
        <w:rFonts w:asciiTheme="minorHAnsi" w:hAnsiTheme="minorHAnsi" w:cstheme="minorHAnsi"/>
        <w:i/>
        <w:iCs/>
        <w:szCs w:val="18"/>
      </w:rPr>
      <w:t>2h</w:t>
    </w:r>
    <w:r w:rsidRPr="008B57D8">
      <w:rPr>
        <w:rFonts w:asciiTheme="minorHAnsi" w:hAnsiTheme="minorHAnsi" w:cstheme="minorHAnsi"/>
        <w:i/>
        <w:iCs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Cs w:val="18"/>
      </w:rPr>
      <w:t xml:space="preserve">POJIŠTĚNÍ </w:t>
    </w:r>
    <w:proofErr w:type="gramStart"/>
    <w:r>
      <w:rPr>
        <w:rFonts w:asciiTheme="minorHAnsi" w:hAnsiTheme="minorHAnsi" w:cstheme="minorHAnsi"/>
        <w:i/>
        <w:iCs/>
        <w:szCs w:val="18"/>
      </w:rPr>
      <w:t>VOZIDEL - HAVARIJNÍ</w:t>
    </w:r>
    <w:proofErr w:type="gramEnd"/>
    <w:r>
      <w:rPr>
        <w:rFonts w:asciiTheme="minorHAnsi" w:hAnsiTheme="minorHAnsi" w:cstheme="minorHAnsi"/>
        <w:i/>
        <w:iCs/>
        <w:szCs w:val="18"/>
      </w:rPr>
      <w:t xml:space="preserve"> POJIŠTĚNÍ</w:t>
    </w:r>
    <w:r w:rsidR="007A297D">
      <w:rPr>
        <w:rFonts w:asciiTheme="minorHAnsi" w:hAnsiTheme="minorHAnsi" w:cstheme="minorHAnsi"/>
        <w:i/>
        <w:iCs/>
        <w:szCs w:val="18"/>
      </w:rPr>
      <w:t>, POVINNÉ RUČENÍ</w:t>
    </w:r>
  </w:p>
  <w:p w14:paraId="029CCA01" w14:textId="77777777" w:rsidR="00E04E21" w:rsidRDefault="00E04E21" w:rsidP="004F501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CFA2BA7"/>
    <w:multiLevelType w:val="hybridMultilevel"/>
    <w:tmpl w:val="1C7E8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11D3E"/>
    <w:rsid w:val="00023793"/>
    <w:rsid w:val="000254C6"/>
    <w:rsid w:val="00031A04"/>
    <w:rsid w:val="00071BAB"/>
    <w:rsid w:val="000768F8"/>
    <w:rsid w:val="000E365F"/>
    <w:rsid w:val="000F6949"/>
    <w:rsid w:val="0010294F"/>
    <w:rsid w:val="001214FD"/>
    <w:rsid w:val="00123C03"/>
    <w:rsid w:val="0015110A"/>
    <w:rsid w:val="00152422"/>
    <w:rsid w:val="001A354D"/>
    <w:rsid w:val="001A6F0E"/>
    <w:rsid w:val="001C7743"/>
    <w:rsid w:val="001D1F0B"/>
    <w:rsid w:val="001E73A2"/>
    <w:rsid w:val="001F0DEB"/>
    <w:rsid w:val="002066A2"/>
    <w:rsid w:val="00212017"/>
    <w:rsid w:val="0023276C"/>
    <w:rsid w:val="0024357C"/>
    <w:rsid w:val="00256F10"/>
    <w:rsid w:val="002776E5"/>
    <w:rsid w:val="0029149A"/>
    <w:rsid w:val="002A5DBA"/>
    <w:rsid w:val="002E0101"/>
    <w:rsid w:val="002E1918"/>
    <w:rsid w:val="002F4D57"/>
    <w:rsid w:val="00310D2E"/>
    <w:rsid w:val="00312094"/>
    <w:rsid w:val="00313CE8"/>
    <w:rsid w:val="00317016"/>
    <w:rsid w:val="003535EE"/>
    <w:rsid w:val="00395BFB"/>
    <w:rsid w:val="003B17E5"/>
    <w:rsid w:val="003B22C4"/>
    <w:rsid w:val="003D007D"/>
    <w:rsid w:val="003D4888"/>
    <w:rsid w:val="0041408D"/>
    <w:rsid w:val="00426E9E"/>
    <w:rsid w:val="004340BD"/>
    <w:rsid w:val="00456138"/>
    <w:rsid w:val="004575EC"/>
    <w:rsid w:val="00462F95"/>
    <w:rsid w:val="00497D94"/>
    <w:rsid w:val="004A5503"/>
    <w:rsid w:val="004B3507"/>
    <w:rsid w:val="004C074A"/>
    <w:rsid w:val="004C64F9"/>
    <w:rsid w:val="004F5014"/>
    <w:rsid w:val="004F7FDF"/>
    <w:rsid w:val="005161B5"/>
    <w:rsid w:val="00524236"/>
    <w:rsid w:val="00531461"/>
    <w:rsid w:val="00534DB0"/>
    <w:rsid w:val="005926EF"/>
    <w:rsid w:val="00597F8D"/>
    <w:rsid w:val="005C2DCE"/>
    <w:rsid w:val="005D54E4"/>
    <w:rsid w:val="005F59E5"/>
    <w:rsid w:val="005F74B3"/>
    <w:rsid w:val="00602112"/>
    <w:rsid w:val="006545A4"/>
    <w:rsid w:val="006B399C"/>
    <w:rsid w:val="006B670F"/>
    <w:rsid w:val="006C632C"/>
    <w:rsid w:val="006E55E7"/>
    <w:rsid w:val="006F22D0"/>
    <w:rsid w:val="00716DF9"/>
    <w:rsid w:val="00720235"/>
    <w:rsid w:val="00722B68"/>
    <w:rsid w:val="007274CC"/>
    <w:rsid w:val="007428B0"/>
    <w:rsid w:val="00774867"/>
    <w:rsid w:val="00776B81"/>
    <w:rsid w:val="00783771"/>
    <w:rsid w:val="00797060"/>
    <w:rsid w:val="007A1BA5"/>
    <w:rsid w:val="007A297D"/>
    <w:rsid w:val="007A5B0F"/>
    <w:rsid w:val="007B2482"/>
    <w:rsid w:val="007B28FE"/>
    <w:rsid w:val="007D4C11"/>
    <w:rsid w:val="007F3F3F"/>
    <w:rsid w:val="007F6C3F"/>
    <w:rsid w:val="00804E6D"/>
    <w:rsid w:val="00813D45"/>
    <w:rsid w:val="008152B0"/>
    <w:rsid w:val="008252A8"/>
    <w:rsid w:val="0084377A"/>
    <w:rsid w:val="008524B9"/>
    <w:rsid w:val="008576E8"/>
    <w:rsid w:val="008A378E"/>
    <w:rsid w:val="008B531B"/>
    <w:rsid w:val="008E0187"/>
    <w:rsid w:val="008F15D0"/>
    <w:rsid w:val="008F57E7"/>
    <w:rsid w:val="008F61AF"/>
    <w:rsid w:val="008F79D1"/>
    <w:rsid w:val="00906D65"/>
    <w:rsid w:val="00972999"/>
    <w:rsid w:val="009850C1"/>
    <w:rsid w:val="009A00E8"/>
    <w:rsid w:val="009A5897"/>
    <w:rsid w:val="009B1BE3"/>
    <w:rsid w:val="009E66E6"/>
    <w:rsid w:val="00A156E2"/>
    <w:rsid w:val="00A31484"/>
    <w:rsid w:val="00A3678A"/>
    <w:rsid w:val="00A36AB5"/>
    <w:rsid w:val="00A43AD8"/>
    <w:rsid w:val="00A66876"/>
    <w:rsid w:val="00A953D3"/>
    <w:rsid w:val="00AA3E0F"/>
    <w:rsid w:val="00AE37F9"/>
    <w:rsid w:val="00AE7EA9"/>
    <w:rsid w:val="00B07FF3"/>
    <w:rsid w:val="00B17E32"/>
    <w:rsid w:val="00B538D3"/>
    <w:rsid w:val="00B9335B"/>
    <w:rsid w:val="00B94A58"/>
    <w:rsid w:val="00BC3F1E"/>
    <w:rsid w:val="00BC4B83"/>
    <w:rsid w:val="00BD2A10"/>
    <w:rsid w:val="00BD3FDD"/>
    <w:rsid w:val="00BE7B07"/>
    <w:rsid w:val="00BF39D2"/>
    <w:rsid w:val="00C1279D"/>
    <w:rsid w:val="00CC1902"/>
    <w:rsid w:val="00CD55AD"/>
    <w:rsid w:val="00CE1912"/>
    <w:rsid w:val="00D02C06"/>
    <w:rsid w:val="00D21E52"/>
    <w:rsid w:val="00D30BD0"/>
    <w:rsid w:val="00D561D0"/>
    <w:rsid w:val="00D7148D"/>
    <w:rsid w:val="00D933AC"/>
    <w:rsid w:val="00DC224E"/>
    <w:rsid w:val="00DD609B"/>
    <w:rsid w:val="00DF4ED5"/>
    <w:rsid w:val="00DF6461"/>
    <w:rsid w:val="00E04E21"/>
    <w:rsid w:val="00E228C9"/>
    <w:rsid w:val="00E738ED"/>
    <w:rsid w:val="00ED2498"/>
    <w:rsid w:val="00ED6B69"/>
    <w:rsid w:val="00EE6C97"/>
    <w:rsid w:val="00F200B0"/>
    <w:rsid w:val="00F2054E"/>
    <w:rsid w:val="00F24E8D"/>
    <w:rsid w:val="00F402A4"/>
    <w:rsid w:val="00F46B2F"/>
    <w:rsid w:val="00F5367B"/>
    <w:rsid w:val="00F6036A"/>
    <w:rsid w:val="00F6707F"/>
    <w:rsid w:val="00F73869"/>
    <w:rsid w:val="00F845C2"/>
    <w:rsid w:val="00FA2C4E"/>
    <w:rsid w:val="00FA3FDA"/>
    <w:rsid w:val="00FA420A"/>
    <w:rsid w:val="00FC3971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65C851"/>
  <w15:docId w15:val="{DD8708C6-0DA2-4D85-B7A3-1D8A00AD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uiPriority w:val="99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uiPriority w:val="99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uiPriority w:val="99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uiPriority w:val="99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uiPriority w:val="99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uiPriority w:val="99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uiPriority w:val="99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uiPriority w:val="99"/>
    <w:rsid w:val="00A66876"/>
    <w:rPr>
      <w:rFonts w:ascii="Arial" w:eastAsia="Calibri" w:hAnsi="Arial"/>
      <w:color w:val="000000"/>
      <w:sz w:val="16"/>
      <w:lang w:eastAsia="en-US"/>
    </w:rPr>
  </w:style>
  <w:style w:type="paragraph" w:styleId="Odstavecseseznamem">
    <w:name w:val="List Paragraph"/>
    <w:basedOn w:val="Normln"/>
    <w:uiPriority w:val="34"/>
    <w:qFormat/>
    <w:rsid w:val="00E04E2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F0DEB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F0DEB"/>
    <w:rPr>
      <w:color w:val="954F72"/>
      <w:u w:val="single"/>
    </w:rPr>
  </w:style>
  <w:style w:type="paragraph" w:customStyle="1" w:styleId="msonormal0">
    <w:name w:val="msonormal"/>
    <w:basedOn w:val="Normln"/>
    <w:rsid w:val="001F0DE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customStyle="1" w:styleId="xl65">
    <w:name w:val="xl65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auto"/>
      <w:sz w:val="20"/>
      <w:lang w:eastAsia="cs-CZ"/>
    </w:rPr>
  </w:style>
  <w:style w:type="paragraph" w:customStyle="1" w:styleId="xl66">
    <w:name w:val="xl66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67">
    <w:name w:val="xl67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68">
    <w:name w:val="xl68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69">
    <w:name w:val="xl69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sz w:val="20"/>
      <w:lang w:eastAsia="cs-CZ"/>
    </w:rPr>
  </w:style>
  <w:style w:type="paragraph" w:customStyle="1" w:styleId="xl70">
    <w:name w:val="xl70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lang w:eastAsia="cs-CZ"/>
    </w:rPr>
  </w:style>
  <w:style w:type="paragraph" w:customStyle="1" w:styleId="xl71">
    <w:name w:val="xl71"/>
    <w:basedOn w:val="Normln"/>
    <w:rsid w:val="001F0DE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283164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FFFFFF"/>
      <w:sz w:val="20"/>
      <w:lang w:eastAsia="cs-CZ"/>
    </w:rPr>
  </w:style>
  <w:style w:type="paragraph" w:customStyle="1" w:styleId="xl72">
    <w:name w:val="xl72"/>
    <w:basedOn w:val="Normln"/>
    <w:rsid w:val="001F0DEB"/>
    <w:pPr>
      <w:pBdr>
        <w:top w:val="single" w:sz="8" w:space="0" w:color="auto"/>
        <w:right w:val="single" w:sz="8" w:space="0" w:color="auto"/>
      </w:pBdr>
      <w:shd w:val="clear" w:color="000000" w:fill="283164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FFFFFF"/>
      <w:sz w:val="20"/>
      <w:lang w:eastAsia="cs-CZ"/>
    </w:rPr>
  </w:style>
  <w:style w:type="paragraph" w:customStyle="1" w:styleId="xl73">
    <w:name w:val="xl73"/>
    <w:basedOn w:val="Normln"/>
    <w:rsid w:val="001F0D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customStyle="1" w:styleId="xl74">
    <w:name w:val="xl74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75">
    <w:name w:val="xl75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76">
    <w:name w:val="xl76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77">
    <w:name w:val="xl77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78">
    <w:name w:val="xl78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auto"/>
      <w:sz w:val="20"/>
      <w:lang w:eastAsia="cs-CZ"/>
    </w:rPr>
  </w:style>
  <w:style w:type="paragraph" w:customStyle="1" w:styleId="xl79">
    <w:name w:val="xl79"/>
    <w:basedOn w:val="Normln"/>
    <w:rsid w:val="001F0DEB"/>
    <w:pPr>
      <w:pBdr>
        <w:top w:val="single" w:sz="8" w:space="0" w:color="auto"/>
      </w:pBdr>
      <w:shd w:val="clear" w:color="000000" w:fill="283164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FFFFFF"/>
      <w:sz w:val="20"/>
      <w:lang w:eastAsia="cs-CZ"/>
    </w:rPr>
  </w:style>
  <w:style w:type="paragraph" w:customStyle="1" w:styleId="xl80">
    <w:name w:val="xl80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81">
    <w:name w:val="xl81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83164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FFFFFF"/>
      <w:sz w:val="20"/>
      <w:lang w:eastAsia="cs-CZ"/>
    </w:rPr>
  </w:style>
  <w:style w:type="paragraph" w:customStyle="1" w:styleId="xl82">
    <w:name w:val="xl82"/>
    <w:basedOn w:val="Normln"/>
    <w:rsid w:val="001F0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83">
    <w:name w:val="xl83"/>
    <w:basedOn w:val="Normln"/>
    <w:rsid w:val="001F0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84">
    <w:name w:val="xl84"/>
    <w:basedOn w:val="Normln"/>
    <w:rsid w:val="001F0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85">
    <w:name w:val="xl85"/>
    <w:basedOn w:val="Normln"/>
    <w:rsid w:val="001F0D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customStyle="1" w:styleId="xl86">
    <w:name w:val="xl86"/>
    <w:basedOn w:val="Normln"/>
    <w:rsid w:val="001F0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87">
    <w:name w:val="xl87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customStyle="1" w:styleId="xl88">
    <w:name w:val="xl88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customStyle="1" w:styleId="xl89">
    <w:name w:val="xl89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90">
    <w:name w:val="xl90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auto"/>
      <w:sz w:val="20"/>
      <w:lang w:eastAsia="cs-CZ"/>
    </w:rPr>
  </w:style>
  <w:style w:type="paragraph" w:customStyle="1" w:styleId="xl91">
    <w:name w:val="xl91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customStyle="1" w:styleId="xl92">
    <w:name w:val="xl92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customStyle="1" w:styleId="xl93">
    <w:name w:val="xl93"/>
    <w:basedOn w:val="Normln"/>
    <w:rsid w:val="001F0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color w:val="auto"/>
      <w:sz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5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30334-E05F-435E-9BE0-77EB1427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Lenka Szabó</cp:lastModifiedBy>
  <cp:revision>4</cp:revision>
  <cp:lastPrinted>2011-09-20T05:24:00Z</cp:lastPrinted>
  <dcterms:created xsi:type="dcterms:W3CDTF">2020-08-05T06:37:00Z</dcterms:created>
  <dcterms:modified xsi:type="dcterms:W3CDTF">2020-08-05T06:43:00Z</dcterms:modified>
</cp:coreProperties>
</file>